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AF" w:rsidRPr="008833E1" w:rsidRDefault="001E70E0" w:rsidP="001E70E0">
      <w:pPr>
        <w:jc w:val="center"/>
        <w:rPr>
          <w:b/>
          <w:caps/>
          <w:sz w:val="20"/>
          <w:szCs w:val="20"/>
          <w:lang w:val="uk-UA"/>
        </w:rPr>
      </w:pPr>
      <w:r w:rsidRPr="008833E1">
        <w:rPr>
          <w:b/>
          <w:caps/>
          <w:sz w:val="20"/>
          <w:szCs w:val="20"/>
          <w:lang w:val="uk-UA"/>
        </w:rPr>
        <w:t>ПУБЛІЧНе акціонерне товариство «Компанія Катран»</w:t>
      </w:r>
    </w:p>
    <w:p w:rsidR="001E70E0" w:rsidRPr="008833E1" w:rsidRDefault="001E70E0" w:rsidP="001E70E0">
      <w:pPr>
        <w:jc w:val="center"/>
        <w:rPr>
          <w:b/>
          <w:caps/>
          <w:sz w:val="20"/>
          <w:szCs w:val="20"/>
          <w:lang w:val="uk-UA"/>
        </w:rPr>
      </w:pPr>
      <w:r w:rsidRPr="008833E1">
        <w:rPr>
          <w:b/>
          <w:caps/>
          <w:sz w:val="20"/>
          <w:szCs w:val="20"/>
          <w:lang w:val="uk-UA"/>
        </w:rPr>
        <w:t>Повідомлення про проведення річних загальних зборів акціонерів</w:t>
      </w:r>
    </w:p>
    <w:p w:rsidR="001E70E0" w:rsidRPr="008833E1" w:rsidRDefault="001E70E0" w:rsidP="001E70E0">
      <w:pPr>
        <w:ind w:firstLine="709"/>
        <w:jc w:val="both"/>
        <w:rPr>
          <w:b/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>Публічне акціонерне товариство «Компанія Катран».</w:t>
      </w:r>
    </w:p>
    <w:p w:rsidR="001E70E0" w:rsidRPr="008833E1" w:rsidRDefault="001E70E0" w:rsidP="001E70E0">
      <w:pPr>
        <w:ind w:firstLine="709"/>
        <w:jc w:val="both"/>
        <w:rPr>
          <w:b/>
          <w:caps/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 xml:space="preserve">Ідентифікаційний код (код ЄДРПОУ): </w:t>
      </w:r>
      <w:r w:rsidRPr="008833E1">
        <w:rPr>
          <w:b/>
          <w:caps/>
          <w:sz w:val="20"/>
          <w:szCs w:val="20"/>
          <w:lang w:val="uk-UA"/>
        </w:rPr>
        <w:t>05441005.</w:t>
      </w:r>
    </w:p>
    <w:p w:rsidR="001E70E0" w:rsidRPr="008833E1" w:rsidRDefault="001E70E0" w:rsidP="001E70E0">
      <w:pPr>
        <w:ind w:firstLine="709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 xml:space="preserve">Місцезнаходження Товариства: </w:t>
      </w:r>
      <w:r w:rsidRPr="008833E1">
        <w:rPr>
          <w:sz w:val="20"/>
          <w:szCs w:val="20"/>
          <w:shd w:val="clear" w:color="auto" w:fill="FFFFFF"/>
          <w:lang w:val="uk-UA"/>
        </w:rPr>
        <w:t xml:space="preserve">03061, </w:t>
      </w:r>
      <w:r w:rsidRPr="008833E1">
        <w:rPr>
          <w:sz w:val="20"/>
          <w:szCs w:val="20"/>
          <w:lang w:val="uk-UA"/>
        </w:rPr>
        <w:t xml:space="preserve">м. Київ, вул. </w:t>
      </w:r>
      <w:proofErr w:type="spellStart"/>
      <w:r w:rsidRPr="008833E1">
        <w:rPr>
          <w:sz w:val="20"/>
          <w:szCs w:val="20"/>
          <w:lang w:val="uk-UA"/>
        </w:rPr>
        <w:t>Новопольова</w:t>
      </w:r>
      <w:proofErr w:type="spellEnd"/>
      <w:r w:rsidRPr="008833E1">
        <w:rPr>
          <w:sz w:val="20"/>
          <w:szCs w:val="20"/>
          <w:lang w:val="uk-UA"/>
        </w:rPr>
        <w:t>, буд. 2.</w:t>
      </w:r>
    </w:p>
    <w:p w:rsidR="001E70E0" w:rsidRPr="008833E1" w:rsidRDefault="001E70E0" w:rsidP="001E70E0">
      <w:pPr>
        <w:ind w:firstLine="709"/>
        <w:jc w:val="both"/>
        <w:rPr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>21 квітня 2016 року о 10-00 відбудуться річні загальні збори акціонерів</w:t>
      </w:r>
      <w:r w:rsidRPr="008833E1">
        <w:rPr>
          <w:sz w:val="20"/>
          <w:szCs w:val="20"/>
          <w:lang w:val="uk-UA"/>
        </w:rPr>
        <w:t xml:space="preserve"> Публічного акціонерного товариства «Компанія Катран» (далі за текстом – Товариство). Місце проведення: </w:t>
      </w:r>
      <w:r w:rsidRPr="008833E1">
        <w:rPr>
          <w:b/>
          <w:sz w:val="20"/>
          <w:szCs w:val="20"/>
          <w:lang w:val="uk-UA"/>
        </w:rPr>
        <w:t xml:space="preserve">м. Київ, вул. </w:t>
      </w:r>
      <w:proofErr w:type="spellStart"/>
      <w:r w:rsidRPr="008833E1">
        <w:rPr>
          <w:b/>
          <w:sz w:val="20"/>
          <w:szCs w:val="20"/>
          <w:lang w:val="uk-UA"/>
        </w:rPr>
        <w:t>Новопольова</w:t>
      </w:r>
      <w:proofErr w:type="spellEnd"/>
      <w:r w:rsidRPr="008833E1">
        <w:rPr>
          <w:b/>
          <w:sz w:val="20"/>
          <w:szCs w:val="20"/>
          <w:lang w:val="uk-UA"/>
        </w:rPr>
        <w:t>,</w:t>
      </w:r>
      <w:r w:rsidR="006A0E53" w:rsidRPr="008833E1">
        <w:rPr>
          <w:b/>
          <w:sz w:val="20"/>
          <w:szCs w:val="20"/>
          <w:lang w:val="uk-UA"/>
        </w:rPr>
        <w:t xml:space="preserve"> буд.</w:t>
      </w:r>
      <w:r w:rsidRPr="008833E1">
        <w:rPr>
          <w:b/>
          <w:sz w:val="20"/>
          <w:szCs w:val="20"/>
          <w:lang w:val="uk-UA"/>
        </w:rPr>
        <w:t xml:space="preserve"> 2, адміністративна будівля, приміщення 17</w:t>
      </w:r>
      <w:r w:rsidRPr="008833E1">
        <w:rPr>
          <w:sz w:val="20"/>
          <w:szCs w:val="20"/>
          <w:lang w:val="uk-UA"/>
        </w:rPr>
        <w:t xml:space="preserve">. Реєстрація акціонерів для участі у Загальних зборах відбудеться </w:t>
      </w:r>
      <w:r w:rsidR="000A6586" w:rsidRPr="008833E1">
        <w:rPr>
          <w:b/>
          <w:sz w:val="20"/>
          <w:szCs w:val="20"/>
          <w:lang w:val="uk-UA"/>
        </w:rPr>
        <w:t>21 квітня 2016 року</w:t>
      </w:r>
      <w:r w:rsidR="000A6586" w:rsidRPr="008833E1">
        <w:rPr>
          <w:sz w:val="20"/>
          <w:szCs w:val="20"/>
          <w:lang w:val="uk-UA"/>
        </w:rPr>
        <w:t xml:space="preserve"> за місцем їх проведення, час початку реєстрації акціонерів – </w:t>
      </w:r>
      <w:r w:rsidR="000A6586" w:rsidRPr="008833E1">
        <w:rPr>
          <w:b/>
          <w:sz w:val="20"/>
          <w:szCs w:val="20"/>
          <w:lang w:val="uk-UA"/>
        </w:rPr>
        <w:t>9:00</w:t>
      </w:r>
      <w:r w:rsidR="000A6586" w:rsidRPr="008833E1">
        <w:rPr>
          <w:sz w:val="20"/>
          <w:szCs w:val="20"/>
          <w:lang w:val="uk-UA"/>
        </w:rPr>
        <w:t xml:space="preserve">, час закінчення реєстрації – </w:t>
      </w:r>
      <w:r w:rsidR="000A6586" w:rsidRPr="008833E1">
        <w:rPr>
          <w:b/>
          <w:sz w:val="20"/>
          <w:szCs w:val="20"/>
          <w:lang w:val="uk-UA"/>
        </w:rPr>
        <w:t>9:45</w:t>
      </w:r>
      <w:r w:rsidR="000A6586" w:rsidRPr="008833E1">
        <w:rPr>
          <w:sz w:val="20"/>
          <w:szCs w:val="20"/>
          <w:lang w:val="uk-UA"/>
        </w:rPr>
        <w:t>. Учасникам Загальних зборів при собі необхідно мати документи, що посвідчують особу, представникам акціонерів – документ, що посвідчує особу, та належним чином оформлену довіреність на право участі у зборах або інший документ, що засвідчує повноваження представника відповідно до законодавства України. Перелік акціонерів, які мають право на участь у загальних зборах, складається станом на 15 квітня 2016 року (станом на 24 год. За три робочих дні до дня проведення Загальних зборів акціонерів).</w:t>
      </w:r>
    </w:p>
    <w:p w:rsidR="006A0E53" w:rsidRPr="008833E1" w:rsidRDefault="000A6586" w:rsidP="000A6586">
      <w:pPr>
        <w:jc w:val="center"/>
        <w:rPr>
          <w:b/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 xml:space="preserve">Перелік питань, </w:t>
      </w:r>
    </w:p>
    <w:p w:rsidR="000A6586" w:rsidRPr="008833E1" w:rsidRDefault="000A6586" w:rsidP="000A6586">
      <w:pPr>
        <w:jc w:val="center"/>
        <w:rPr>
          <w:b/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>що вноситься на голосування, згідно з порядком денним: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Прийняття рішень з питань порядку проведення Загальних зборів акціонерів: обрання Голови та Секретаря зборів, обрання членів Лічильної комісії та прийняття рішення про припинення їх повноважень.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Звіт Виконавчого органу Товариства за 2015 рік. Прийняття рішення за наслідками розгляду звіту Виконавчого органу Товариства за 2015 рік.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Звіт Наглядової Ради Товариства за 2015 рік. Прийняття рішення за наслідками розгляду звіту Наглядової Ради Товариства за 2015 рік.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 xml:space="preserve">Звіт та висновки Ревізійної комісії Товариства за 2015 рік. Прийняття рішення за наслідками розгляду звіту Ревізійної комісії Товариства за 2015 рік. Затвердження висновків ревізійної комісії. 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затвердження річного звіту Товариства за 2015 рік.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затвердження порядку розподілу прибутку / покриття збитків за 2015 рік.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визначення кількісного складу Наглядової ради Товариства.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Створення одноосібного виконавчого органу Товариства.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затвердження нової редакції Статуту Товариства.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затвердження у новій редакції положення про Наглядову раду Товариства та положення про виконавчий орган Товариства.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Відкликання членів Наглядової ради Товариства</w:t>
      </w:r>
      <w:r w:rsidRPr="008833E1">
        <w:rPr>
          <w:caps/>
          <w:sz w:val="20"/>
          <w:szCs w:val="20"/>
          <w:lang w:val="uk-UA"/>
        </w:rPr>
        <w:t xml:space="preserve">. 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Обрання членів Наглядової ради Товариства.</w:t>
      </w:r>
      <w:r w:rsidRPr="008833E1">
        <w:rPr>
          <w:caps/>
          <w:sz w:val="20"/>
          <w:szCs w:val="20"/>
          <w:lang w:val="uk-UA"/>
        </w:rPr>
        <w:t xml:space="preserve"> 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Затвердження умов цивільно-правових договорів з чле</w:t>
      </w:r>
      <w:r w:rsidR="00181E85" w:rsidRPr="008833E1">
        <w:rPr>
          <w:sz w:val="20"/>
          <w:szCs w:val="20"/>
          <w:lang w:val="uk-UA"/>
        </w:rPr>
        <w:t xml:space="preserve">нами Наглядової ради Товариства, обрання особи, яка уповноважується на підписання договорів з членами Наглядової ради </w:t>
      </w:r>
      <w:r w:rsidR="00D63E44" w:rsidRPr="008833E1">
        <w:rPr>
          <w:sz w:val="20"/>
          <w:szCs w:val="20"/>
          <w:lang w:val="uk-UA"/>
        </w:rPr>
        <w:t>Товариства</w:t>
      </w:r>
      <w:r w:rsidR="00181E85" w:rsidRPr="008833E1">
        <w:rPr>
          <w:sz w:val="20"/>
          <w:szCs w:val="20"/>
          <w:lang w:val="uk-UA"/>
        </w:rPr>
        <w:t>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основні напрями діяльності Товариства.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sz w:val="20"/>
          <w:szCs w:val="20"/>
          <w:lang w:val="uk-UA"/>
        </w:rPr>
      </w:pPr>
      <w:r w:rsidRPr="008833E1">
        <w:rPr>
          <w:sz w:val="20"/>
          <w:szCs w:val="20"/>
          <w:lang w:val="uk-UA"/>
        </w:rPr>
        <w:t>Про попереднє схвалення значних правочинів,  які можуть вчинятися Товариством протягом одного року з дати прийняття рішення, та надання повноважень на їх вчинення</w:t>
      </w:r>
      <w:r w:rsidRPr="008833E1">
        <w:rPr>
          <w:bCs/>
          <w:sz w:val="20"/>
          <w:szCs w:val="20"/>
          <w:lang w:val="uk-UA"/>
        </w:rPr>
        <w:t>.</w:t>
      </w:r>
    </w:p>
    <w:p w:rsidR="000A6586" w:rsidRPr="008833E1" w:rsidRDefault="000A6586" w:rsidP="008833E1">
      <w:pPr>
        <w:numPr>
          <w:ilvl w:val="0"/>
          <w:numId w:val="1"/>
        </w:numPr>
        <w:tabs>
          <w:tab w:val="left" w:pos="709"/>
          <w:tab w:val="left" w:pos="1418"/>
        </w:tabs>
        <w:ind w:left="0" w:firstLine="426"/>
        <w:jc w:val="both"/>
        <w:rPr>
          <w:bCs/>
          <w:sz w:val="20"/>
          <w:szCs w:val="20"/>
          <w:lang w:val="uk-UA"/>
        </w:rPr>
      </w:pPr>
      <w:r w:rsidRPr="008833E1">
        <w:rPr>
          <w:bCs/>
          <w:sz w:val="20"/>
          <w:szCs w:val="20"/>
          <w:lang w:val="uk-UA"/>
        </w:rPr>
        <w:t xml:space="preserve">Про затвердження рішення Наглядової ради Товариства про укладення Товариством договору на будівництво житлового комплексу з підприємствами соціально-культурного, обслуговування, спорудами для зберігання індивідуального автотранспорту та дитячим садочком на вул. </w:t>
      </w:r>
      <w:proofErr w:type="spellStart"/>
      <w:r w:rsidRPr="008833E1">
        <w:rPr>
          <w:bCs/>
          <w:sz w:val="20"/>
          <w:szCs w:val="20"/>
          <w:lang w:val="uk-UA"/>
        </w:rPr>
        <w:t>Новопольова</w:t>
      </w:r>
      <w:proofErr w:type="spellEnd"/>
      <w:r w:rsidRPr="008833E1">
        <w:rPr>
          <w:bCs/>
          <w:sz w:val="20"/>
          <w:szCs w:val="20"/>
          <w:lang w:val="uk-UA"/>
        </w:rPr>
        <w:t xml:space="preserve"> 2.</w:t>
      </w:r>
    </w:p>
    <w:p w:rsidR="006A0E53" w:rsidRPr="008833E1" w:rsidRDefault="006A0E53" w:rsidP="006A0E53">
      <w:pPr>
        <w:tabs>
          <w:tab w:val="left" w:pos="1134"/>
          <w:tab w:val="left" w:pos="1418"/>
        </w:tabs>
        <w:ind w:firstLine="709"/>
        <w:jc w:val="both"/>
        <w:rPr>
          <w:bCs/>
          <w:sz w:val="20"/>
          <w:szCs w:val="20"/>
          <w:lang w:val="uk-UA"/>
        </w:rPr>
      </w:pPr>
      <w:r w:rsidRPr="008833E1">
        <w:rPr>
          <w:bCs/>
          <w:sz w:val="20"/>
          <w:szCs w:val="20"/>
          <w:lang w:val="uk-UA"/>
        </w:rPr>
        <w:t xml:space="preserve">Під час підготовки до загальних зборів акціонери можуть ознайомитися з документами зборів за </w:t>
      </w:r>
      <w:r w:rsidR="00956F03" w:rsidRPr="008833E1">
        <w:rPr>
          <w:bCs/>
          <w:sz w:val="20"/>
          <w:szCs w:val="20"/>
          <w:lang w:val="uk-UA"/>
        </w:rPr>
        <w:t>місцезнаходженням</w:t>
      </w:r>
      <w:r w:rsidRPr="008833E1">
        <w:rPr>
          <w:bCs/>
          <w:sz w:val="20"/>
          <w:szCs w:val="20"/>
          <w:lang w:val="uk-UA"/>
        </w:rPr>
        <w:t xml:space="preserve"> Товариства</w:t>
      </w:r>
      <w:r w:rsidRPr="008833E1">
        <w:rPr>
          <w:sz w:val="20"/>
          <w:szCs w:val="20"/>
          <w:lang w:val="uk-UA"/>
        </w:rPr>
        <w:t xml:space="preserve"> у робочі дні з 11:00 до 15:00, а у день проведення загальних зборів – у місці їх проведення. Посадова особа Товариства, відповідальна за ознайомлення акціонерів з документами: тимчасово виконуючий обов’язки Голови Правління </w:t>
      </w:r>
      <w:proofErr w:type="spellStart"/>
      <w:r w:rsidRPr="008833E1">
        <w:rPr>
          <w:sz w:val="20"/>
          <w:szCs w:val="20"/>
          <w:lang w:val="uk-UA"/>
        </w:rPr>
        <w:t>Коломейцев</w:t>
      </w:r>
      <w:proofErr w:type="spellEnd"/>
      <w:r w:rsidRPr="008833E1">
        <w:rPr>
          <w:sz w:val="20"/>
          <w:szCs w:val="20"/>
          <w:lang w:val="uk-UA"/>
        </w:rPr>
        <w:t xml:space="preserve"> Олексі</w:t>
      </w:r>
      <w:bookmarkStart w:id="0" w:name="_GoBack"/>
      <w:bookmarkEnd w:id="0"/>
      <w:r w:rsidRPr="008833E1">
        <w:rPr>
          <w:sz w:val="20"/>
          <w:szCs w:val="20"/>
          <w:lang w:val="uk-UA"/>
        </w:rPr>
        <w:t>й Олександрович (408-82-63).</w:t>
      </w:r>
    </w:p>
    <w:p w:rsidR="000A6586" w:rsidRPr="008833E1" w:rsidRDefault="00AB77A9" w:rsidP="00AB77A9">
      <w:pPr>
        <w:jc w:val="center"/>
        <w:rPr>
          <w:b/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>Основні показники фінансово-господарської діяльності підприємства (тис. грн.)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559"/>
      </w:tblGrid>
      <w:tr w:rsidR="00AB77A9" w:rsidRPr="008833E1" w:rsidTr="008833E1"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A9" w:rsidRPr="008833E1" w:rsidRDefault="00AB77A9" w:rsidP="00AB77A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3E1">
              <w:rPr>
                <w:b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A9" w:rsidRPr="008833E1" w:rsidRDefault="00AB77A9" w:rsidP="00AB77A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3E1">
              <w:rPr>
                <w:b/>
                <w:sz w:val="20"/>
                <w:szCs w:val="20"/>
                <w:lang w:val="uk-UA"/>
              </w:rPr>
              <w:t>Період</w:t>
            </w:r>
          </w:p>
        </w:tc>
      </w:tr>
      <w:tr w:rsidR="00AB77A9" w:rsidRPr="008833E1" w:rsidTr="008833E1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3E1">
              <w:rPr>
                <w:b/>
                <w:sz w:val="20"/>
                <w:szCs w:val="20"/>
                <w:lang w:val="uk-UA"/>
              </w:rPr>
              <w:t>звітний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3E1">
              <w:rPr>
                <w:b/>
                <w:sz w:val="20"/>
                <w:szCs w:val="20"/>
                <w:lang w:val="uk-UA"/>
              </w:rPr>
              <w:t>попередній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6764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6731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Основні засоби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1008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103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25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Нерозподілений прибуток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-20219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-12399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-19206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-11386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1013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Довгострокові зобов'язання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19602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14312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Поточні зобов'язання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6368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3805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Чистий прибуток (збиток)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-7758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-6237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Середньорічна кількість акцій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289440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289440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-</w:t>
            </w:r>
          </w:p>
        </w:tc>
      </w:tr>
      <w:tr w:rsidR="00AB77A9" w:rsidRPr="008833E1" w:rsidTr="008833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9" w:rsidRPr="008833E1" w:rsidRDefault="00AB77A9" w:rsidP="00AB77A9">
            <w:pPr>
              <w:jc w:val="center"/>
              <w:rPr>
                <w:sz w:val="20"/>
                <w:szCs w:val="20"/>
                <w:lang w:val="uk-UA"/>
              </w:rPr>
            </w:pPr>
            <w:r w:rsidRPr="008833E1">
              <w:rPr>
                <w:sz w:val="20"/>
                <w:szCs w:val="20"/>
                <w:lang w:val="uk-UA"/>
              </w:rPr>
              <w:t>11</w:t>
            </w:r>
          </w:p>
        </w:tc>
      </w:tr>
    </w:tbl>
    <w:p w:rsidR="00AB77A9" w:rsidRPr="008833E1" w:rsidRDefault="00AB77A9" w:rsidP="000A6586">
      <w:pPr>
        <w:jc w:val="both"/>
        <w:rPr>
          <w:sz w:val="20"/>
          <w:szCs w:val="20"/>
          <w:lang w:val="uk-UA"/>
        </w:rPr>
      </w:pPr>
    </w:p>
    <w:p w:rsidR="00181E85" w:rsidRPr="008833E1" w:rsidRDefault="00181E85" w:rsidP="000A6586">
      <w:pPr>
        <w:jc w:val="both"/>
        <w:rPr>
          <w:b/>
          <w:sz w:val="20"/>
          <w:szCs w:val="20"/>
          <w:lang w:val="uk-UA"/>
        </w:rPr>
      </w:pPr>
      <w:r w:rsidRPr="008833E1">
        <w:rPr>
          <w:b/>
          <w:sz w:val="20"/>
          <w:szCs w:val="20"/>
          <w:lang w:val="uk-UA"/>
        </w:rPr>
        <w:t>Тимчасово виконуючий обов‘язки Голови Правління</w:t>
      </w:r>
    </w:p>
    <w:sectPr w:rsidR="00181E85" w:rsidRPr="008833E1" w:rsidSect="00883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4971"/>
    <w:multiLevelType w:val="hybridMultilevel"/>
    <w:tmpl w:val="5546B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0"/>
    <w:rsid w:val="000A6586"/>
    <w:rsid w:val="00181E85"/>
    <w:rsid w:val="001E70E0"/>
    <w:rsid w:val="0027528F"/>
    <w:rsid w:val="006A0E53"/>
    <w:rsid w:val="006C2B89"/>
    <w:rsid w:val="007B35AF"/>
    <w:rsid w:val="008833E1"/>
    <w:rsid w:val="00956F03"/>
    <w:rsid w:val="00AB77A9"/>
    <w:rsid w:val="00AD7482"/>
    <w:rsid w:val="00D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Елена В. Ищенко</cp:lastModifiedBy>
  <cp:revision>8</cp:revision>
  <cp:lastPrinted>2016-03-10T12:23:00Z</cp:lastPrinted>
  <dcterms:created xsi:type="dcterms:W3CDTF">2016-03-09T09:44:00Z</dcterms:created>
  <dcterms:modified xsi:type="dcterms:W3CDTF">2016-03-10T12:59:00Z</dcterms:modified>
</cp:coreProperties>
</file>